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/>
          <w:iCs/>
          <w:color w:val="000000"/>
          <w:sz w:val="20"/>
          <w:szCs w:val="16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210820</wp:posOffset>
            </wp:positionH>
            <wp:positionV relativeFrom="paragraph">
              <wp:posOffset>57785</wp:posOffset>
            </wp:positionV>
            <wp:extent cx="3479165" cy="109728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581746608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500619175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773535365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644737931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310507463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268665198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5789035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846382771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206701083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14776239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53713024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373501860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7622462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07768727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sdt>
        <w:sdtPr>
          <w:id w:val="123293424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sdt>
        <w:sdtPr>
          <w:id w:val="1529963818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sdt>
        <w:sdtPr>
          <w:id w:val="1221158487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sdt>
        <w:sdtPr>
          <w:id w:val="300171744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004758944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974477428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/>
          <w:color w:val="000000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Potw</w:t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z w:val="24"/>
          <w:szCs w:val="24"/>
        </w:rPr>
        <w:t>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</w:t>
      </w:r>
      <w:r>
        <w:rPr>
          <w:rFonts w:cs="Calibri" w:cstheme="minorHAnsi"/>
          <w:sz w:val="24"/>
          <w:szCs w:val="24"/>
        </w:rPr>
        <w:t>..</w:t>
        <w:br/>
      </w: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3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42250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nhideWhenUsed/>
    <w:qFormat/>
    <w:rsid w:val="00a72c91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LibreOffice/7.4.5.1$Windows_X86_64 LibreOffice_project/9c0871452b3918c1019dde9bfac75448afc4b57f</Application>
  <AppVersion>15.0000</AppVersion>
  <Pages>5</Pages>
  <Words>1092</Words>
  <Characters>8017</Characters>
  <CharactersWithSpaces>9022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2024-05-08T07:59:14Z</dcterms:modified>
  <cp:revision>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